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EEA" w:rsidRPr="00F56B1A" w:rsidRDefault="00923EEA" w:rsidP="00923EEA">
      <w:pPr>
        <w:spacing w:after="100" w:afterAutospacing="1"/>
        <w:jc w:val="both"/>
        <w:rPr>
          <w:rFonts w:ascii="Arial" w:hAnsi="Arial" w:cs="Arial"/>
          <w:b/>
          <w:sz w:val="22"/>
          <w:szCs w:val="22"/>
          <w:u w:val="single"/>
        </w:rPr>
      </w:pPr>
      <w:r w:rsidRPr="00F56B1A">
        <w:rPr>
          <w:rFonts w:ascii="Arial" w:hAnsi="Arial" w:cs="Arial"/>
          <w:b/>
          <w:sz w:val="22"/>
          <w:szCs w:val="22"/>
          <w:u w:val="single"/>
        </w:rPr>
        <w:t>Poskytnutá informace GFŘ podle zákona o s</w:t>
      </w:r>
      <w:r>
        <w:rPr>
          <w:rFonts w:ascii="Arial" w:hAnsi="Arial" w:cs="Arial"/>
          <w:b/>
          <w:sz w:val="22"/>
          <w:szCs w:val="22"/>
          <w:u w:val="single"/>
        </w:rPr>
        <w:t>vobodném přístupu k informacím 9</w:t>
      </w:r>
      <w:r>
        <w:rPr>
          <w:rFonts w:ascii="Arial" w:hAnsi="Arial" w:cs="Arial"/>
          <w:b/>
          <w:sz w:val="22"/>
          <w:szCs w:val="22"/>
          <w:u w:val="single"/>
        </w:rPr>
        <w:t>2</w:t>
      </w:r>
      <w:r w:rsidRPr="00F56B1A">
        <w:rPr>
          <w:rFonts w:ascii="Arial" w:hAnsi="Arial" w:cs="Arial"/>
          <w:b/>
          <w:sz w:val="22"/>
          <w:szCs w:val="22"/>
          <w:u w:val="single"/>
        </w:rPr>
        <w:t>/2019</w:t>
      </w:r>
    </w:p>
    <w:p w:rsidR="00923EEA" w:rsidRDefault="00923EEA" w:rsidP="00923EEA">
      <w:pPr>
        <w:spacing w:after="100" w:afterAutospacing="1" w:line="276" w:lineRule="auto"/>
        <w:jc w:val="both"/>
        <w:rPr>
          <w:rFonts w:ascii="Arial" w:hAnsi="Arial" w:cs="Arial"/>
          <w:b/>
          <w:sz w:val="22"/>
          <w:szCs w:val="22"/>
          <w:u w:val="single"/>
        </w:rPr>
      </w:pPr>
      <w:r w:rsidRPr="00B43377">
        <w:rPr>
          <w:rFonts w:ascii="Arial" w:hAnsi="Arial" w:cs="Arial"/>
          <w:b/>
          <w:sz w:val="22"/>
          <w:szCs w:val="22"/>
          <w:u w:val="single"/>
        </w:rPr>
        <w:t xml:space="preserve">Dotaz: </w:t>
      </w:r>
    </w:p>
    <w:p w:rsidR="0059462E" w:rsidRPr="0059462E" w:rsidRDefault="0059462E" w:rsidP="0059462E">
      <w:p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1.</w:t>
      </w:r>
      <w:r w:rsidRPr="0059462E">
        <w:rPr>
          <w:rFonts w:ascii="Arial" w:eastAsiaTheme="minorHAnsi" w:hAnsi="Arial" w:cs="Arial"/>
          <w:color w:val="000000"/>
          <w:sz w:val="22"/>
          <w:szCs w:val="22"/>
          <w:lang w:eastAsia="en-US"/>
        </w:rPr>
        <w:tab/>
        <w:t>Kolik osob Finanční správy jakožto soustavy správních orgánů České republiky určené ke správě daní (do níž patří Generální finanční ředitelství, Odvolací finanční ředitelství, Finanční úřady včetně Specializovaného finančního úřadu) se podílelo na kontrolní a prověřovací činnosti na úseku plnění povinností při (elektronické) evidenci tržeb k </w:t>
      </w:r>
      <w:proofErr w:type="gramStart"/>
      <w:r w:rsidRPr="0059462E">
        <w:rPr>
          <w:rFonts w:ascii="Arial" w:eastAsiaTheme="minorHAnsi" w:hAnsi="Arial" w:cs="Arial"/>
          <w:color w:val="000000"/>
          <w:sz w:val="22"/>
          <w:szCs w:val="22"/>
          <w:lang w:eastAsia="en-US"/>
        </w:rPr>
        <w:t>31.12.2016</w:t>
      </w:r>
      <w:proofErr w:type="gramEnd"/>
      <w:r w:rsidRPr="0059462E">
        <w:rPr>
          <w:rFonts w:ascii="Arial" w:eastAsiaTheme="minorHAnsi" w:hAnsi="Arial" w:cs="Arial"/>
          <w:color w:val="000000"/>
          <w:sz w:val="22"/>
          <w:szCs w:val="22"/>
          <w:lang w:eastAsia="en-US"/>
        </w:rPr>
        <w:t>, 31.12.2017, 31.12.2018 a k 30.9.2019?</w:t>
      </w:r>
    </w:p>
    <w:p w:rsidR="0059462E" w:rsidRPr="0059462E" w:rsidRDefault="0059462E" w:rsidP="0059462E">
      <w:p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2.</w:t>
      </w:r>
      <w:r w:rsidRPr="0059462E">
        <w:rPr>
          <w:rFonts w:ascii="Arial" w:eastAsiaTheme="minorHAnsi" w:hAnsi="Arial" w:cs="Arial"/>
          <w:color w:val="000000"/>
          <w:sz w:val="22"/>
          <w:szCs w:val="22"/>
          <w:lang w:eastAsia="en-US"/>
        </w:rPr>
        <w:tab/>
        <w:t>Vyplnění následujících údajů (k vyplnění údajů je přiložen soubor s připravenými tabulkami):</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počet provedených kontrol v členění dle jednotlivých Finančních úřadů dle krajů k </w:t>
      </w:r>
      <w:proofErr w:type="gramStart"/>
      <w:r w:rsidRPr="0059462E">
        <w:rPr>
          <w:rFonts w:ascii="Arial" w:eastAsiaTheme="minorHAnsi" w:hAnsi="Arial" w:cs="Arial"/>
          <w:color w:val="000000"/>
          <w:sz w:val="22"/>
          <w:szCs w:val="22"/>
          <w:lang w:eastAsia="en-US"/>
        </w:rPr>
        <w:t>31.12.2016</w:t>
      </w:r>
      <w:proofErr w:type="gramEnd"/>
      <w:r w:rsidRPr="0059462E">
        <w:rPr>
          <w:rFonts w:ascii="Arial" w:eastAsiaTheme="minorHAnsi" w:hAnsi="Arial" w:cs="Arial"/>
          <w:color w:val="000000"/>
          <w:sz w:val="22"/>
          <w:szCs w:val="22"/>
          <w:lang w:eastAsia="en-US"/>
        </w:rPr>
        <w:t>, 31.12.2017, 31.12.2018 a k 30.9.2019</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celkem</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s místním šetřením</w:t>
      </w:r>
      <w:bookmarkStart w:id="0" w:name="_GoBack"/>
      <w:bookmarkEnd w:id="0"/>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bez místního šetření</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počet zjištěných porušení plnění povinností při (elektronické) evidenci tržeb (počet kontrol s nálezem) k </w:t>
      </w:r>
      <w:proofErr w:type="gramStart"/>
      <w:r w:rsidRPr="0059462E">
        <w:rPr>
          <w:rFonts w:ascii="Arial" w:eastAsiaTheme="minorHAnsi" w:hAnsi="Arial" w:cs="Arial"/>
          <w:color w:val="000000"/>
          <w:sz w:val="22"/>
          <w:szCs w:val="22"/>
          <w:lang w:eastAsia="en-US"/>
        </w:rPr>
        <w:t>31.12.2016</w:t>
      </w:r>
      <w:proofErr w:type="gramEnd"/>
      <w:r w:rsidRPr="0059462E">
        <w:rPr>
          <w:rFonts w:ascii="Arial" w:eastAsiaTheme="minorHAnsi" w:hAnsi="Arial" w:cs="Arial"/>
          <w:color w:val="000000"/>
          <w:sz w:val="22"/>
          <w:szCs w:val="22"/>
          <w:lang w:eastAsia="en-US"/>
        </w:rPr>
        <w:t>, 31.12.2017, 31.12.2018 a k 30.9.2019</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počet uložených pokut za porušení plnění povinností při (elektronické) evidenci tržeb (z celkového počtu kontrol s nálezem) k </w:t>
      </w:r>
      <w:proofErr w:type="gramStart"/>
      <w:r w:rsidRPr="0059462E">
        <w:rPr>
          <w:rFonts w:ascii="Arial" w:eastAsiaTheme="minorHAnsi" w:hAnsi="Arial" w:cs="Arial"/>
          <w:color w:val="000000"/>
          <w:sz w:val="22"/>
          <w:szCs w:val="22"/>
          <w:lang w:eastAsia="en-US"/>
        </w:rPr>
        <w:t>31.12.2016</w:t>
      </w:r>
      <w:proofErr w:type="gramEnd"/>
      <w:r w:rsidRPr="0059462E">
        <w:rPr>
          <w:rFonts w:ascii="Arial" w:eastAsiaTheme="minorHAnsi" w:hAnsi="Arial" w:cs="Arial"/>
          <w:color w:val="000000"/>
          <w:sz w:val="22"/>
          <w:szCs w:val="22"/>
          <w:lang w:eastAsia="en-US"/>
        </w:rPr>
        <w:t>, 31.12.2017, 31.12.2018 a k 30.9.2019</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maximální výše uložené pokuty</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minimální výše uložené pokuty</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 xml:space="preserve">medián </w:t>
      </w:r>
    </w:p>
    <w:p w:rsidR="0059462E" w:rsidRPr="0059462E" w:rsidRDefault="0059462E" w:rsidP="0059462E">
      <w:pPr>
        <w:pStyle w:val="Odstavecseseznamem"/>
        <w:numPr>
          <w:ilvl w:val="0"/>
          <w:numId w:val="4"/>
        </w:num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 xml:space="preserve">počet nově registrovaných subjektů k </w:t>
      </w:r>
      <w:proofErr w:type="gramStart"/>
      <w:r w:rsidRPr="0059462E">
        <w:rPr>
          <w:rFonts w:ascii="Arial" w:eastAsiaTheme="minorHAnsi" w:hAnsi="Arial" w:cs="Arial"/>
          <w:color w:val="000000"/>
          <w:sz w:val="22"/>
          <w:szCs w:val="22"/>
          <w:lang w:eastAsia="en-US"/>
        </w:rPr>
        <w:t>31.12.2016</w:t>
      </w:r>
      <w:proofErr w:type="gramEnd"/>
      <w:r w:rsidRPr="0059462E">
        <w:rPr>
          <w:rFonts w:ascii="Arial" w:eastAsiaTheme="minorHAnsi" w:hAnsi="Arial" w:cs="Arial"/>
          <w:color w:val="000000"/>
          <w:sz w:val="22"/>
          <w:szCs w:val="22"/>
          <w:lang w:eastAsia="en-US"/>
        </w:rPr>
        <w:t>, 31.12.2017, 31.12.2018 a k 30.9.2019</w:t>
      </w:r>
    </w:p>
    <w:p w:rsidR="0059462E" w:rsidRPr="0059462E" w:rsidRDefault="0059462E" w:rsidP="0059462E">
      <w:pPr>
        <w:autoSpaceDE w:val="0"/>
        <w:autoSpaceDN w:val="0"/>
        <w:adjustRightInd w:val="0"/>
        <w:rPr>
          <w:rFonts w:ascii="Arial" w:eastAsiaTheme="minorHAnsi" w:hAnsi="Arial" w:cs="Arial"/>
          <w:color w:val="000000"/>
          <w:sz w:val="22"/>
          <w:szCs w:val="22"/>
          <w:lang w:eastAsia="en-US"/>
        </w:rPr>
      </w:pPr>
      <w:r w:rsidRPr="0059462E">
        <w:rPr>
          <w:rFonts w:ascii="Arial" w:eastAsiaTheme="minorHAnsi" w:hAnsi="Arial" w:cs="Arial"/>
          <w:color w:val="000000"/>
          <w:sz w:val="22"/>
          <w:szCs w:val="22"/>
          <w:lang w:eastAsia="en-US"/>
        </w:rPr>
        <w:t>3.</w:t>
      </w:r>
      <w:r w:rsidRPr="0059462E">
        <w:rPr>
          <w:rFonts w:ascii="Arial" w:eastAsiaTheme="minorHAnsi" w:hAnsi="Arial" w:cs="Arial"/>
          <w:color w:val="000000"/>
          <w:sz w:val="22"/>
          <w:szCs w:val="22"/>
          <w:lang w:eastAsia="en-US"/>
        </w:rPr>
        <w:tab/>
        <w:t xml:space="preserve">Počet uzavřených provozoven z důvodu závažného porušení plnění povinností při (elektronické) evidenci tržeb k </w:t>
      </w:r>
      <w:proofErr w:type="gramStart"/>
      <w:r w:rsidRPr="0059462E">
        <w:rPr>
          <w:rFonts w:ascii="Arial" w:eastAsiaTheme="minorHAnsi" w:hAnsi="Arial" w:cs="Arial"/>
          <w:color w:val="000000"/>
          <w:sz w:val="22"/>
          <w:szCs w:val="22"/>
          <w:lang w:eastAsia="en-US"/>
        </w:rPr>
        <w:t>31.12.2016</w:t>
      </w:r>
      <w:proofErr w:type="gramEnd"/>
      <w:r w:rsidRPr="0059462E">
        <w:rPr>
          <w:rFonts w:ascii="Arial" w:eastAsiaTheme="minorHAnsi" w:hAnsi="Arial" w:cs="Arial"/>
          <w:color w:val="000000"/>
          <w:sz w:val="22"/>
          <w:szCs w:val="22"/>
          <w:lang w:eastAsia="en-US"/>
        </w:rPr>
        <w:t>, 31.12.2017, 31.12.2018 a k 30.9.2019.</w:t>
      </w:r>
    </w:p>
    <w:p w:rsidR="0059462E" w:rsidRPr="0059462E" w:rsidRDefault="0059462E" w:rsidP="0059462E">
      <w:pPr>
        <w:autoSpaceDE w:val="0"/>
        <w:autoSpaceDN w:val="0"/>
        <w:adjustRightInd w:val="0"/>
        <w:rPr>
          <w:rFonts w:ascii="Arial" w:eastAsiaTheme="minorHAnsi" w:hAnsi="Arial" w:cs="Arial"/>
          <w:color w:val="000000"/>
          <w:sz w:val="22"/>
          <w:szCs w:val="22"/>
          <w:lang w:eastAsia="en-US"/>
        </w:rPr>
      </w:pPr>
    </w:p>
    <w:p w:rsidR="00923EEA" w:rsidRPr="00B43377" w:rsidRDefault="00923EEA" w:rsidP="00923EEA">
      <w:pPr>
        <w:autoSpaceDE w:val="0"/>
        <w:autoSpaceDN w:val="0"/>
        <w:adjustRightInd w:val="0"/>
        <w:spacing w:after="100" w:afterAutospacing="1" w:line="276" w:lineRule="auto"/>
        <w:jc w:val="both"/>
        <w:rPr>
          <w:rFonts w:ascii="Arial" w:hAnsi="Arial" w:cs="Arial"/>
          <w:b/>
          <w:sz w:val="22"/>
          <w:szCs w:val="22"/>
          <w:u w:val="single"/>
        </w:rPr>
      </w:pPr>
      <w:r w:rsidRPr="00B43377">
        <w:rPr>
          <w:rFonts w:ascii="Arial" w:hAnsi="Arial" w:cs="Arial"/>
          <w:b/>
          <w:sz w:val="22"/>
          <w:szCs w:val="22"/>
          <w:u w:val="single"/>
        </w:rPr>
        <w:t xml:space="preserve">Odpověď: </w:t>
      </w:r>
    </w:p>
    <w:p w:rsidR="00923EEA" w:rsidRPr="00B47D49" w:rsidRDefault="00923EEA" w:rsidP="00923EEA">
      <w:pPr>
        <w:spacing w:after="100" w:afterAutospacing="1" w:line="276" w:lineRule="auto"/>
        <w:jc w:val="both"/>
        <w:rPr>
          <w:rFonts w:ascii="Arial" w:hAnsi="Arial" w:cs="Arial"/>
          <w:sz w:val="22"/>
          <w:szCs w:val="22"/>
        </w:rPr>
      </w:pPr>
      <w:r>
        <w:rPr>
          <w:rFonts w:ascii="Arial" w:hAnsi="Arial" w:cs="Arial"/>
          <w:sz w:val="22"/>
          <w:szCs w:val="22"/>
        </w:rPr>
        <w:t>P</w:t>
      </w:r>
      <w:r w:rsidRPr="00B47D49">
        <w:rPr>
          <w:rFonts w:ascii="Arial" w:hAnsi="Arial" w:cs="Arial"/>
          <w:sz w:val="22"/>
          <w:szCs w:val="22"/>
        </w:rPr>
        <w:t>oč</w:t>
      </w:r>
      <w:r>
        <w:rPr>
          <w:rFonts w:ascii="Arial" w:hAnsi="Arial" w:cs="Arial"/>
          <w:sz w:val="22"/>
          <w:szCs w:val="22"/>
        </w:rPr>
        <w:t>e</w:t>
      </w:r>
      <w:r w:rsidRPr="00B47D49">
        <w:rPr>
          <w:rFonts w:ascii="Arial" w:hAnsi="Arial" w:cs="Arial"/>
          <w:sz w:val="22"/>
          <w:szCs w:val="22"/>
        </w:rPr>
        <w:t>t zaměstnanců dle podílu jejich vytížení na úseku EET a dle obsazenosti v</w:t>
      </w:r>
      <w:r>
        <w:rPr>
          <w:rFonts w:ascii="Arial" w:hAnsi="Arial" w:cs="Arial"/>
          <w:sz w:val="22"/>
          <w:szCs w:val="22"/>
        </w:rPr>
        <w:t> </w:t>
      </w:r>
      <w:r w:rsidRPr="00B47D49">
        <w:rPr>
          <w:rFonts w:ascii="Arial" w:hAnsi="Arial" w:cs="Arial"/>
          <w:sz w:val="22"/>
          <w:szCs w:val="22"/>
        </w:rPr>
        <w:t>OFS</w:t>
      </w:r>
      <w:r>
        <w:rPr>
          <w:rFonts w:ascii="Arial" w:hAnsi="Arial" w:cs="Arial"/>
          <w:sz w:val="22"/>
          <w:szCs w:val="22"/>
        </w:rPr>
        <w:t>:</w:t>
      </w:r>
    </w:p>
    <w:p w:rsidR="00923EEA" w:rsidRPr="00652698" w:rsidRDefault="00923EEA" w:rsidP="00923EEA">
      <w:pPr>
        <w:pStyle w:val="Odstavecseseznamem"/>
        <w:numPr>
          <w:ilvl w:val="0"/>
          <w:numId w:val="1"/>
        </w:numPr>
        <w:spacing w:after="100" w:afterAutospacing="1" w:line="276" w:lineRule="auto"/>
        <w:jc w:val="both"/>
        <w:rPr>
          <w:rFonts w:ascii="Arial" w:hAnsi="Arial" w:cs="Arial"/>
          <w:sz w:val="22"/>
          <w:szCs w:val="22"/>
        </w:rPr>
      </w:pPr>
      <w:r>
        <w:rPr>
          <w:rFonts w:ascii="Arial" w:hAnsi="Arial" w:cs="Arial"/>
          <w:sz w:val="22"/>
          <w:szCs w:val="22"/>
        </w:rPr>
        <w:t>k</w:t>
      </w:r>
      <w:r w:rsidRPr="00652698">
        <w:rPr>
          <w:rFonts w:ascii="Arial" w:hAnsi="Arial" w:cs="Arial"/>
          <w:sz w:val="22"/>
          <w:szCs w:val="22"/>
        </w:rPr>
        <w:t xml:space="preserve"> 31. 12. 2016 </w:t>
      </w:r>
      <w:r>
        <w:rPr>
          <w:rFonts w:ascii="Arial" w:hAnsi="Arial" w:cs="Arial"/>
          <w:sz w:val="22"/>
          <w:szCs w:val="22"/>
        </w:rPr>
        <w:t>–</w:t>
      </w:r>
      <w:r w:rsidRPr="00652698">
        <w:rPr>
          <w:rFonts w:ascii="Arial" w:hAnsi="Arial" w:cs="Arial"/>
          <w:sz w:val="22"/>
          <w:szCs w:val="22"/>
        </w:rPr>
        <w:t xml:space="preserve"> 415</w:t>
      </w:r>
      <w:r>
        <w:rPr>
          <w:rFonts w:ascii="Arial" w:hAnsi="Arial" w:cs="Arial"/>
          <w:sz w:val="22"/>
          <w:szCs w:val="22"/>
        </w:rPr>
        <w:t>,</w:t>
      </w:r>
    </w:p>
    <w:p w:rsidR="00923EEA" w:rsidRPr="00652698" w:rsidRDefault="00923EEA" w:rsidP="00923EEA">
      <w:pPr>
        <w:pStyle w:val="Odstavecseseznamem"/>
        <w:numPr>
          <w:ilvl w:val="0"/>
          <w:numId w:val="1"/>
        </w:numPr>
        <w:spacing w:after="100" w:afterAutospacing="1" w:line="276" w:lineRule="auto"/>
        <w:jc w:val="both"/>
        <w:rPr>
          <w:rFonts w:ascii="Arial" w:hAnsi="Arial" w:cs="Arial"/>
          <w:sz w:val="22"/>
          <w:szCs w:val="22"/>
        </w:rPr>
      </w:pPr>
      <w:r>
        <w:rPr>
          <w:rFonts w:ascii="Arial" w:hAnsi="Arial" w:cs="Arial"/>
          <w:sz w:val="22"/>
          <w:szCs w:val="22"/>
        </w:rPr>
        <w:t>k</w:t>
      </w:r>
      <w:r w:rsidRPr="00652698">
        <w:rPr>
          <w:rFonts w:ascii="Arial" w:hAnsi="Arial" w:cs="Arial"/>
          <w:sz w:val="22"/>
          <w:szCs w:val="22"/>
        </w:rPr>
        <w:t xml:space="preserve"> 31. 12. 2017 </w:t>
      </w:r>
      <w:r>
        <w:rPr>
          <w:rFonts w:ascii="Arial" w:hAnsi="Arial" w:cs="Arial"/>
          <w:sz w:val="22"/>
          <w:szCs w:val="22"/>
        </w:rPr>
        <w:t xml:space="preserve">- </w:t>
      </w:r>
      <w:r w:rsidRPr="00652698">
        <w:rPr>
          <w:rFonts w:ascii="Arial" w:hAnsi="Arial" w:cs="Arial"/>
          <w:sz w:val="22"/>
          <w:szCs w:val="22"/>
        </w:rPr>
        <w:t>478,92</w:t>
      </w:r>
      <w:r>
        <w:rPr>
          <w:rFonts w:ascii="Arial" w:hAnsi="Arial" w:cs="Arial"/>
          <w:sz w:val="22"/>
          <w:szCs w:val="22"/>
        </w:rPr>
        <w:t>,</w:t>
      </w:r>
    </w:p>
    <w:p w:rsidR="00923EEA" w:rsidRPr="00652698" w:rsidRDefault="00923EEA" w:rsidP="00923EEA">
      <w:pPr>
        <w:pStyle w:val="Odstavecseseznamem"/>
        <w:numPr>
          <w:ilvl w:val="0"/>
          <w:numId w:val="1"/>
        </w:numPr>
        <w:spacing w:after="100" w:afterAutospacing="1" w:line="276" w:lineRule="auto"/>
        <w:jc w:val="both"/>
        <w:rPr>
          <w:rFonts w:ascii="Arial" w:hAnsi="Arial" w:cs="Arial"/>
          <w:sz w:val="22"/>
          <w:szCs w:val="22"/>
        </w:rPr>
      </w:pPr>
      <w:r>
        <w:rPr>
          <w:rFonts w:ascii="Arial" w:hAnsi="Arial" w:cs="Arial"/>
          <w:sz w:val="22"/>
          <w:szCs w:val="22"/>
        </w:rPr>
        <w:t>k</w:t>
      </w:r>
      <w:r w:rsidRPr="00652698">
        <w:rPr>
          <w:rFonts w:ascii="Arial" w:hAnsi="Arial" w:cs="Arial"/>
          <w:sz w:val="22"/>
          <w:szCs w:val="22"/>
        </w:rPr>
        <w:t xml:space="preserve"> 31. 12. 2018</w:t>
      </w:r>
      <w:r>
        <w:rPr>
          <w:rFonts w:ascii="Arial" w:hAnsi="Arial" w:cs="Arial"/>
          <w:sz w:val="22"/>
          <w:szCs w:val="22"/>
        </w:rPr>
        <w:t xml:space="preserve"> -</w:t>
      </w:r>
      <w:r w:rsidRPr="00652698">
        <w:rPr>
          <w:rFonts w:ascii="Arial" w:hAnsi="Arial" w:cs="Arial"/>
          <w:sz w:val="22"/>
          <w:szCs w:val="22"/>
        </w:rPr>
        <w:t xml:space="preserve"> 466,22</w:t>
      </w:r>
      <w:r>
        <w:rPr>
          <w:rFonts w:ascii="Arial" w:hAnsi="Arial" w:cs="Arial"/>
          <w:sz w:val="22"/>
          <w:szCs w:val="22"/>
        </w:rPr>
        <w:t>,</w:t>
      </w:r>
    </w:p>
    <w:p w:rsidR="00923EEA" w:rsidRDefault="00923EEA" w:rsidP="00923EEA">
      <w:pPr>
        <w:pStyle w:val="Odstavecseseznamem"/>
        <w:numPr>
          <w:ilvl w:val="0"/>
          <w:numId w:val="1"/>
        </w:numPr>
        <w:spacing w:after="100" w:afterAutospacing="1" w:line="276" w:lineRule="auto"/>
        <w:jc w:val="both"/>
        <w:rPr>
          <w:rFonts w:ascii="Arial" w:hAnsi="Arial" w:cs="Arial"/>
          <w:sz w:val="22"/>
          <w:szCs w:val="22"/>
        </w:rPr>
      </w:pPr>
      <w:r>
        <w:rPr>
          <w:rFonts w:ascii="Arial" w:hAnsi="Arial" w:cs="Arial"/>
          <w:sz w:val="22"/>
          <w:szCs w:val="22"/>
        </w:rPr>
        <w:t>k</w:t>
      </w:r>
      <w:r w:rsidRPr="00652698">
        <w:rPr>
          <w:rFonts w:ascii="Arial" w:hAnsi="Arial" w:cs="Arial"/>
          <w:sz w:val="22"/>
          <w:szCs w:val="22"/>
        </w:rPr>
        <w:t xml:space="preserve"> 30. 09. 2019</w:t>
      </w:r>
      <w:r>
        <w:rPr>
          <w:rFonts w:ascii="Arial" w:hAnsi="Arial" w:cs="Arial"/>
          <w:sz w:val="22"/>
          <w:szCs w:val="22"/>
        </w:rPr>
        <w:t xml:space="preserve"> -</w:t>
      </w:r>
      <w:r w:rsidRPr="00652698">
        <w:rPr>
          <w:rFonts w:ascii="Arial" w:hAnsi="Arial" w:cs="Arial"/>
          <w:sz w:val="22"/>
          <w:szCs w:val="22"/>
        </w:rPr>
        <w:t xml:space="preserve"> 436,58</w:t>
      </w:r>
      <w:r>
        <w:rPr>
          <w:rFonts w:ascii="Arial" w:hAnsi="Arial" w:cs="Arial"/>
          <w:sz w:val="22"/>
          <w:szCs w:val="22"/>
        </w:rPr>
        <w:t>.</w:t>
      </w:r>
    </w:p>
    <w:p w:rsidR="00923EEA" w:rsidRPr="00923EEA" w:rsidRDefault="00923EEA" w:rsidP="00923EEA">
      <w:pPr>
        <w:spacing w:after="100" w:afterAutospacing="1" w:line="276" w:lineRule="auto"/>
        <w:jc w:val="both"/>
        <w:rPr>
          <w:rFonts w:ascii="Arial" w:hAnsi="Arial" w:cs="Arial"/>
          <w:sz w:val="22"/>
          <w:szCs w:val="22"/>
        </w:rPr>
      </w:pPr>
      <w:r>
        <w:rPr>
          <w:rFonts w:ascii="Arial" w:hAnsi="Arial" w:cs="Arial"/>
          <w:sz w:val="22"/>
          <w:szCs w:val="22"/>
        </w:rPr>
        <w:t>viz příloha</w:t>
      </w:r>
    </w:p>
    <w:p w:rsidR="001F2702" w:rsidRDefault="001F2702" w:rsidP="00923EEA"/>
    <w:sectPr w:rsidR="001F27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07240"/>
    <w:multiLevelType w:val="hybridMultilevel"/>
    <w:tmpl w:val="8CEA8C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87D0CA3"/>
    <w:multiLevelType w:val="hybridMultilevel"/>
    <w:tmpl w:val="D50EF0A8"/>
    <w:lvl w:ilvl="0" w:tplc="04050001">
      <w:start w:val="1"/>
      <w:numFmt w:val="bullet"/>
      <w:lvlText w:val=""/>
      <w:lvlJc w:val="left"/>
      <w:pPr>
        <w:ind w:left="705" w:hanging="705"/>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3D2F7FD4"/>
    <w:multiLevelType w:val="hybridMultilevel"/>
    <w:tmpl w:val="88CC72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F62D97"/>
    <w:multiLevelType w:val="hybridMultilevel"/>
    <w:tmpl w:val="D674D70E"/>
    <w:lvl w:ilvl="0" w:tplc="1D9A1A14">
      <w:numFmt w:val="bullet"/>
      <w:lvlText w:val=""/>
      <w:lvlJc w:val="left"/>
      <w:pPr>
        <w:ind w:left="705" w:hanging="705"/>
      </w:pPr>
      <w:rPr>
        <w:rFonts w:ascii="Arial" w:eastAsiaTheme="minorHAnsi"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EA"/>
    <w:rsid w:val="001F2702"/>
    <w:rsid w:val="0059462E"/>
    <w:rsid w:val="00923E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464944-CAAB-4249-878D-79A1CAF2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23EE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923EEA"/>
    <w:pPr>
      <w:autoSpaceDE w:val="0"/>
      <w:autoSpaceDN w:val="0"/>
      <w:adjustRightInd w:val="0"/>
      <w:spacing w:after="0" w:line="240" w:lineRule="auto"/>
    </w:pPr>
    <w:rPr>
      <w:rFonts w:ascii="Times New Roman" w:hAnsi="Times New Roman" w:cs="Times New Roman"/>
      <w:color w:val="000000"/>
      <w:sz w:val="24"/>
      <w:szCs w:val="24"/>
    </w:rPr>
  </w:style>
  <w:style w:type="paragraph" w:styleId="Prosttext">
    <w:name w:val="Plain Text"/>
    <w:basedOn w:val="Normln"/>
    <w:link w:val="ProsttextChar"/>
    <w:uiPriority w:val="99"/>
    <w:unhideWhenUsed/>
    <w:rsid w:val="00923EEA"/>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923EEA"/>
    <w:rPr>
      <w:rFonts w:ascii="Calibri" w:hAnsi="Calibri"/>
      <w:szCs w:val="21"/>
    </w:rPr>
  </w:style>
  <w:style w:type="character" w:styleId="Hypertextovodkaz">
    <w:name w:val="Hyperlink"/>
    <w:basedOn w:val="Standardnpsmoodstavce"/>
    <w:uiPriority w:val="99"/>
    <w:unhideWhenUsed/>
    <w:rsid w:val="00923EEA"/>
    <w:rPr>
      <w:color w:val="0563C1" w:themeColor="hyperlink"/>
      <w:u w:val="single"/>
    </w:rPr>
  </w:style>
  <w:style w:type="table" w:styleId="Barevntabulkasmkou6zvraznn6">
    <w:name w:val="Grid Table 6 Colorful Accent 6"/>
    <w:basedOn w:val="Normlntabulka"/>
    <w:uiPriority w:val="51"/>
    <w:rsid w:val="00923EEA"/>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Odstavecseseznamem">
    <w:name w:val="List Paragraph"/>
    <w:basedOn w:val="Normln"/>
    <w:uiPriority w:val="34"/>
    <w:qFormat/>
    <w:rsid w:val="00923E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1377</Characters>
  <Application>Microsoft Office Word</Application>
  <DocSecurity>0</DocSecurity>
  <Lines>11</Lines>
  <Paragraphs>3</Paragraphs>
  <ScaleCrop>false</ScaleCrop>
  <Company>Finanční správa</Company>
  <LinksUpToDate>false</LinksUpToDate>
  <CharactersWithSpaces>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Bloudková Kateřina Mgr. (GFŘ)</dc:creator>
  <cp:keywords/>
  <dc:description/>
  <cp:lastModifiedBy>Bloudková Kateřina Mgr. (GFŘ)</cp:lastModifiedBy>
  <cp:revision>2</cp:revision>
  <dcterms:created xsi:type="dcterms:W3CDTF">2019-12-17T09:18:00Z</dcterms:created>
  <dcterms:modified xsi:type="dcterms:W3CDTF">2019-12-17T09:28:00Z</dcterms:modified>
</cp:coreProperties>
</file>